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616C03">
        <w:t>1</w:t>
      </w:r>
      <w:r w:rsidR="00B94569">
        <w:t>9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B94569" w:rsidP="00E5625D">
            <w:r>
              <w:t>Банан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341758">
            <w:r>
              <w:t xml:space="preserve">Суп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9456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B94569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B94569" w:rsidTr="00E5625D">
        <w:tc>
          <w:tcPr>
            <w:tcW w:w="5920" w:type="dxa"/>
          </w:tcPr>
          <w:p w:rsidR="00B94569" w:rsidRDefault="00B94569" w:rsidP="00E5625D">
            <w:r>
              <w:t>Пюре картофельное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B9456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1498,43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32</cp:revision>
  <dcterms:created xsi:type="dcterms:W3CDTF">2022-09-23T08:09:00Z</dcterms:created>
  <dcterms:modified xsi:type="dcterms:W3CDTF">2022-10-19T10:49:00Z</dcterms:modified>
</cp:coreProperties>
</file>