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CA" w:rsidRPr="002E48CA" w:rsidRDefault="002E48CA" w:rsidP="002E48CA">
      <w:pPr>
        <w:shd w:val="clear" w:color="auto" w:fill="FFFFFF"/>
        <w:spacing w:after="0"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2E48CA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Музыка и музыкальное творчество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Задачи музыкального воспитания в ДОУ по ФГОС ДО Реализация цели предполагает решение ряда задач: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    знакомство ребенка с прекрасным миром музыки;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    развитие у дошкольников музыкальной эрудиции и культуры; цветомузыкальное развитие детей в ДОУ;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    формирование чувства уважения к музыке, как к самостоятельному виду искусства, праздникам и традициям;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    развитие восприятия, сопереживания музыкальным произведениям и образам, развитие навыка детей - звукового сенсорного и интонационного, где музыка выступает в качестве языка, одного из многих, знакомства детей с миром человека, его эмоций, окружающим миром, миром предметов.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     Виды деятельности в музыкальном развитии дошкольников по ФГОС ДО В младенческом возрасте (2 месяца - 1 год) - эмоциональное в непринужденной форме общение с родителями, восприятие детской музыки, стихов, песенок, тактильно-двигательные игры. В раннем возрасте (1 год - 3 года) - это восприятие смысла музыки, сказок, стихов, рассматривание картинок, двигательная активность.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    Для дошкольников музыкальное развитие по ФГОС (3 года - 8 лет) происходит в виде различных игр, включая сюжетно- ролевую игру как основную деятельность дошкольников (восприятие и понимание смысла музыкальных произведений, пение, музыкально-ритмические движения, игры на детских инструментах) и двигательная (овладение основными движениями) формы активности ребенка.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   Программы и технологии музыкального развития дошкольников по ФГОС В соответствии со Стандартом музыкальное воспитание по ФГОС в ДОУ дошкольников осуществляется на основе программы, разработанной музыкальным руководителем, и помимо основной общеобразовательной программы, может включать в себя и авторские наработки, технологии.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   Программа музыкального воспитания по ФГОС в ДОУ направлена на воспитанников детского сада, их потребности, интересы, а также возможности детского учреждения.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В соответствии со стандартом время на часть, формируемую участниками образовательных отношений составляет 40% от времени пребывания ребенка в детском саду, что предоставляет возможности для творчества музыкального руководителя.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   Психолого-педагогическое сопровождение дошкольников в музыкальном развитии по ФГОС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  Уважение взрослыми детей, участие в формировании положительной самооценки дошкольников, уверенности в собственных силах и способностях;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  Использование в музыкальном воспитании в ДОУ по ФГОС форм и методов, соответствующих возрасту детей и их индивидуальным способностям (запрещается искусственно ускорять или замедлять процессы развития детей).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 Построение образовательного процесса на основе сотрудничества взрослых с детьми, ориентированного на возможности и интересы каждого ребенка и учитывающего социальную ситуацию его развития.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 Содействие взрослых в доброжелательном отношении воспитанников друг к другу и их взаимодействия в различных видах детской деятельности по ФГОС;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 Поддержка заинтересованности, инициативности дошколят в специфических для них видах деятельности в рамках музыкального воспитания в ДОУ по ФГОС;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lastRenderedPageBreak/>
        <w:t>         Предоставление воспитанникам возможности выбора - материалов, форм активности, участников общей деятельности и общения; Защита детей от любых форм насилия - физического и психологического.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  Какие цели преследует стандарт в рамках музыкального воспитания в ДОУ по ФГОС</w:t>
      </w:r>
    </w:p>
    <w:p w:rsidR="002E48CA" w:rsidRPr="002E48CA" w:rsidRDefault="002E48CA" w:rsidP="002E48CA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 Обеспечение государством одинаково равных возможностей для каждого ребенка в получении качественного дошкольного образования Обеспечение государственных гарантий уровня и качества образования на основе единства обязательных требований к условиям реализации ООП, их структуре и результатам их освоения</w:t>
      </w:r>
    </w:p>
    <w:p w:rsidR="002E48CA" w:rsidRPr="002E48CA" w:rsidRDefault="002E48CA" w:rsidP="002E48CA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E48C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        Сохранение единства образовательного пространства Российской Федерации относительно уровня дошкольного образования.</w:t>
      </w:r>
    </w:p>
    <w:p w:rsidR="00D93E6E" w:rsidRDefault="00D93E6E"/>
    <w:sectPr w:rsidR="00D93E6E" w:rsidSect="00D9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E48CA"/>
    <w:rsid w:val="002E48CA"/>
    <w:rsid w:val="00D9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6E"/>
  </w:style>
  <w:style w:type="paragraph" w:styleId="1">
    <w:name w:val="heading 1"/>
    <w:basedOn w:val="a"/>
    <w:link w:val="10"/>
    <w:uiPriority w:val="9"/>
    <w:qFormat/>
    <w:rsid w:val="002E4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35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060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422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18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2022-11-19T15:19:00Z</dcterms:created>
  <dcterms:modified xsi:type="dcterms:W3CDTF">2022-11-19T15:19:00Z</dcterms:modified>
</cp:coreProperties>
</file>