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0"/>
        <w:gridCol w:w="1408"/>
        <w:gridCol w:w="1408"/>
        <w:gridCol w:w="1408"/>
        <w:gridCol w:w="1252"/>
        <w:gridCol w:w="1701"/>
        <w:gridCol w:w="5264"/>
        <w:gridCol w:w="850"/>
        <w:gridCol w:w="993"/>
        <w:gridCol w:w="992"/>
      </w:tblGrid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ФИО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Должность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hAnsi="Times New Roman" w:cs="Times New Roman"/>
              </w:rPr>
              <w:t>Общий стаж работы 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hAnsi="Times New Roman" w:cs="Times New Roman"/>
              </w:rPr>
              <w:t>Стаж работы по специальности 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Образование 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Курсовая переподготовка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категория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</w:t>
            </w: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Ученое звание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Чепель</w:t>
            </w:r>
            <w:proofErr w:type="spellEnd"/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Татьяна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Учитель-логопед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года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Высшее 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 2013г.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A71">
              <w:rPr>
                <w:rFonts w:ascii="Times New Roman" w:hAnsi="Times New Roman" w:cs="Times New Roman"/>
              </w:rPr>
              <w:t>ИПК и ПЮР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«Логопедические технологии коррекции нарушений произношения сонорных звуков»                         04.04.2018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Марина Николаевна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 лет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Средне-профессиональное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ЗПК 2009г.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ЧОУ ПДО г. Новочеркасск 2017г.</w:t>
            </w:r>
          </w:p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Реализация ФГОС дошкольного образования для воспитателей</w:t>
            </w:r>
          </w:p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Авторский семинар «Навига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ция по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образовательной области, </w:t>
            </w:r>
            <w:proofErr w:type="spellStart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Художетственно</w:t>
            </w:r>
            <w:proofErr w:type="spellEnd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-эстетическое развитие в условиях реализации ФГОС ДО» 2018г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I 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к/к</w:t>
            </w:r>
          </w:p>
          <w:p w:rsidR="005A299A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23.12.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2016г.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Коростылева Оксана Юрьевна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года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Высшее 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 2017г.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ИПК и ПРО</w:t>
            </w:r>
            <w:r w:rsidRPr="007C4A71">
              <w:t xml:space="preserve"> «</w:t>
            </w: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Обновление содержания дошкольного образования в соответствии с требованиями ФГОС ДО» 14.09.2018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Мыстрова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Татьяна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Николаевна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 лет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Высшее 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 2008г.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АНОО ДПО «Педагогические технологии в деятельности воспитателя в условиях реализации ФГОС ДОУ» 15.08.2018г.</w:t>
            </w:r>
          </w:p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Авторский семинар «Навигация по образовательной области, </w:t>
            </w:r>
            <w:proofErr w:type="spellStart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Художетственно</w:t>
            </w:r>
            <w:proofErr w:type="spellEnd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-эстетическое развитие в условиях реализации ФГОС ДО» 2018г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I к/к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23.12.2016г.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Ирина Игоревна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 мес.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Высшее 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ФГАОУ ВПО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«ЮФУ» 2018г.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Авторский семинар «Горизонтальный пластический балет – новая форма интеграции всех образовательных областей для дошкольников (согласно ФГОС ДО)», 05.10.2018г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 xml:space="preserve">Геворкян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Марина Викторовна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Музыкальный руководитель/инструктор по физической культуре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года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Средне-профессиональное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ЗПК 2011г.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Авторский семинар «Горизонтальный пластический балет – новая форма интеграции всех образовательных областей для дошкольников (согласно ФГОС ДО)», 05.10.2018г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Ирина Николаевна 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года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Средне-профессиональное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ЗПК 2009г.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ЗПК «Организация различных видов деятельности детей дошкольного возраста в соответствии с ФГОС ДО (по направлениям)» 08.02.2017г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Сусоева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год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Высшее 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ГОУ ВПО ТГП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2004г.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ИПК и ПРО «Обновление содержания дошкольного образования в соответствии с требованиями ФГОС ДО» 14.09.2018</w:t>
            </w:r>
          </w:p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Авторский семинар 2017г «Театр физического воспитания дошкольников </w:t>
            </w:r>
            <w:proofErr w:type="spellStart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плантография</w:t>
            </w:r>
            <w:proofErr w:type="spellEnd"/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или о чем говорят отпечатки детских стоп?»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Егорова Марина Борисовна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 лет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Средне-профессиональное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ЗПК 2009г.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ЧОУ ПДО г. Новочеркасск  «Педагогическая деятельность в ДО в соответствии с требованиями ФГОС ДО » 2017г.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  <w:tr w:rsidR="005A299A" w:rsidRPr="007C4A71" w:rsidTr="007D48C9">
        <w:tc>
          <w:tcPr>
            <w:tcW w:w="43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  <w:proofErr w:type="spellStart"/>
            <w:r w:rsidRPr="007C4A71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7C4A71">
              <w:rPr>
                <w:rFonts w:ascii="Times New Roman" w:hAnsi="Times New Roman" w:cs="Times New Roman"/>
              </w:rPr>
              <w:t xml:space="preserve"> Е.Н.</w:t>
            </w:r>
          </w:p>
          <w:p w:rsidR="005A299A" w:rsidRPr="007C4A71" w:rsidRDefault="005A299A" w:rsidP="007D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</w:tcPr>
          <w:p w:rsidR="005A299A" w:rsidRPr="007C4A71" w:rsidRDefault="005A299A" w:rsidP="007D48C9">
            <w:pPr>
              <w:jc w:val="center"/>
              <w:rPr>
                <w:rFonts w:ascii="Times New Roman" w:hAnsi="Times New Roman" w:cs="Times New Roman"/>
              </w:rPr>
            </w:pPr>
            <w:r w:rsidRPr="007C4A71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5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 мес.</w:t>
            </w:r>
          </w:p>
        </w:tc>
        <w:tc>
          <w:tcPr>
            <w:tcW w:w="1701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Средне профессиональное</w:t>
            </w:r>
          </w:p>
        </w:tc>
        <w:tc>
          <w:tcPr>
            <w:tcW w:w="5264" w:type="dxa"/>
          </w:tcPr>
          <w:p w:rsidR="005A299A" w:rsidRPr="007C4A71" w:rsidRDefault="005A299A" w:rsidP="007D48C9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ГБПОУ РО ДПК 2016г</w:t>
            </w:r>
          </w:p>
        </w:tc>
        <w:tc>
          <w:tcPr>
            <w:tcW w:w="850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б/к</w:t>
            </w:r>
          </w:p>
        </w:tc>
        <w:tc>
          <w:tcPr>
            <w:tcW w:w="993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нет</w:t>
            </w:r>
          </w:p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</w:tcPr>
          <w:p w:rsidR="005A299A" w:rsidRPr="007C4A71" w:rsidRDefault="005A299A" w:rsidP="007D48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4A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нет</w:t>
            </w:r>
          </w:p>
        </w:tc>
      </w:tr>
    </w:tbl>
    <w:p w:rsidR="00A879B4" w:rsidRDefault="00A879B4">
      <w:bookmarkStart w:id="0" w:name="_GoBack"/>
      <w:bookmarkEnd w:id="0"/>
    </w:p>
    <w:sectPr w:rsidR="00A879B4" w:rsidSect="005A2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9A"/>
    <w:rsid w:val="005A299A"/>
    <w:rsid w:val="00A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7B2A-C90B-41B8-B71C-2BD2E91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2019-02-20T20:25:00Z</dcterms:created>
  <dcterms:modified xsi:type="dcterms:W3CDTF">2019-02-20T20:25:00Z</dcterms:modified>
</cp:coreProperties>
</file>